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969" w:rsidRDefault="00653969"/>
    <w:p w:rsidR="00653969" w:rsidRDefault="00653969"/>
    <w:p w:rsidR="00453135" w:rsidRPr="00DD48AA" w:rsidRDefault="00DB3B17">
      <w:pPr>
        <w:rPr>
          <w:b/>
          <w:sz w:val="20"/>
          <w:szCs w:val="20"/>
        </w:rPr>
      </w:pPr>
      <w:r w:rsidRPr="00DD48AA">
        <w:rPr>
          <w:b/>
          <w:sz w:val="20"/>
          <w:szCs w:val="20"/>
        </w:rPr>
        <w:t xml:space="preserve">Notes from School Association </w:t>
      </w:r>
      <w:r w:rsidR="009E7EC0" w:rsidRPr="00DD48AA">
        <w:rPr>
          <w:b/>
          <w:sz w:val="20"/>
          <w:szCs w:val="20"/>
        </w:rPr>
        <w:t>AGM</w:t>
      </w:r>
      <w:r w:rsidRPr="00DD48AA">
        <w:rPr>
          <w:b/>
          <w:sz w:val="20"/>
          <w:szCs w:val="20"/>
        </w:rPr>
        <w:t xml:space="preserve">, </w:t>
      </w:r>
      <w:r w:rsidR="009E7EC0" w:rsidRPr="00DD48AA">
        <w:rPr>
          <w:b/>
          <w:sz w:val="20"/>
          <w:szCs w:val="20"/>
        </w:rPr>
        <w:t xml:space="preserve">Thursday </w:t>
      </w:r>
      <w:r w:rsidR="007D02B9" w:rsidRPr="00DD48AA">
        <w:rPr>
          <w:b/>
          <w:sz w:val="20"/>
          <w:szCs w:val="20"/>
        </w:rPr>
        <w:t>11th</w:t>
      </w:r>
      <w:r w:rsidR="009E7EC0" w:rsidRPr="00DD48AA">
        <w:rPr>
          <w:b/>
          <w:sz w:val="20"/>
          <w:szCs w:val="20"/>
        </w:rPr>
        <w:t xml:space="preserve"> </w:t>
      </w:r>
      <w:r w:rsidR="007D02B9" w:rsidRPr="00DD48AA">
        <w:rPr>
          <w:b/>
          <w:sz w:val="20"/>
          <w:szCs w:val="20"/>
        </w:rPr>
        <w:t>January 2016</w:t>
      </w:r>
    </w:p>
    <w:p w:rsidR="00DB3B17" w:rsidRPr="00C23B55" w:rsidRDefault="00DB3B17" w:rsidP="008166C1">
      <w:pPr>
        <w:rPr>
          <w:sz w:val="20"/>
          <w:szCs w:val="20"/>
        </w:rPr>
      </w:pPr>
    </w:p>
    <w:p w:rsidR="00C23B55" w:rsidRDefault="00DB3B17" w:rsidP="00D7776E">
      <w:pPr>
        <w:rPr>
          <w:sz w:val="20"/>
          <w:szCs w:val="20"/>
        </w:rPr>
      </w:pPr>
      <w:r w:rsidRPr="00C23B55">
        <w:rPr>
          <w:sz w:val="20"/>
          <w:szCs w:val="20"/>
        </w:rPr>
        <w:t>Attendees:</w:t>
      </w:r>
      <w:r w:rsidR="00C84C35" w:rsidRPr="00C23B55">
        <w:rPr>
          <w:sz w:val="20"/>
          <w:szCs w:val="20"/>
        </w:rPr>
        <w:tab/>
      </w:r>
      <w:r w:rsidR="002F63C6" w:rsidRPr="00C23B55">
        <w:rPr>
          <w:sz w:val="20"/>
          <w:szCs w:val="20"/>
        </w:rPr>
        <w:t xml:space="preserve">Demelza Vincent </w:t>
      </w:r>
      <w:r w:rsidR="00C84C35" w:rsidRPr="00C23B55">
        <w:rPr>
          <w:sz w:val="20"/>
          <w:szCs w:val="20"/>
        </w:rPr>
        <w:t>(Chair</w:t>
      </w:r>
      <w:r w:rsidR="00A9544A" w:rsidRPr="00C23B55">
        <w:rPr>
          <w:sz w:val="20"/>
          <w:szCs w:val="20"/>
        </w:rPr>
        <w:t>man</w:t>
      </w:r>
      <w:r w:rsidR="00C84C35" w:rsidRPr="00C23B55">
        <w:rPr>
          <w:sz w:val="20"/>
          <w:szCs w:val="20"/>
        </w:rPr>
        <w:t>)</w:t>
      </w:r>
      <w:r w:rsidR="00F94CBF" w:rsidRPr="00C23B55">
        <w:rPr>
          <w:sz w:val="20"/>
          <w:szCs w:val="20"/>
        </w:rPr>
        <w:tab/>
      </w:r>
      <w:r w:rsidR="009E7EC0" w:rsidRPr="00C23B55">
        <w:rPr>
          <w:sz w:val="20"/>
          <w:szCs w:val="20"/>
        </w:rPr>
        <w:t xml:space="preserve">Lesley </w:t>
      </w:r>
      <w:proofErr w:type="spellStart"/>
      <w:r w:rsidR="009E7EC0" w:rsidRPr="00C23B55">
        <w:rPr>
          <w:sz w:val="20"/>
          <w:szCs w:val="20"/>
        </w:rPr>
        <w:t>Skewes</w:t>
      </w:r>
      <w:proofErr w:type="spellEnd"/>
      <w:r w:rsidR="009E7EC0" w:rsidRPr="00C23B55">
        <w:rPr>
          <w:sz w:val="20"/>
          <w:szCs w:val="20"/>
        </w:rPr>
        <w:t xml:space="preserve"> (Deputy Chairman)</w:t>
      </w:r>
      <w:r w:rsidR="009E7EC0" w:rsidRPr="00C23B55">
        <w:rPr>
          <w:sz w:val="20"/>
          <w:szCs w:val="20"/>
        </w:rPr>
        <w:tab/>
      </w:r>
      <w:r w:rsidR="00C23B55">
        <w:rPr>
          <w:sz w:val="20"/>
          <w:szCs w:val="20"/>
        </w:rPr>
        <w:tab/>
      </w:r>
      <w:r w:rsidR="00D7776E" w:rsidRPr="00C23B55">
        <w:rPr>
          <w:sz w:val="20"/>
          <w:szCs w:val="20"/>
        </w:rPr>
        <w:t>Louise Jones (</w:t>
      </w:r>
      <w:proofErr w:type="spellStart"/>
      <w:r w:rsidR="00D7776E" w:rsidRPr="00C23B55">
        <w:rPr>
          <w:sz w:val="20"/>
          <w:szCs w:val="20"/>
        </w:rPr>
        <w:t>Headteacher</w:t>
      </w:r>
      <w:proofErr w:type="spellEnd"/>
      <w:r w:rsidR="00D7776E" w:rsidRPr="00C23B55">
        <w:rPr>
          <w:sz w:val="20"/>
          <w:szCs w:val="20"/>
        </w:rPr>
        <w:t>)</w:t>
      </w:r>
    </w:p>
    <w:p w:rsidR="00C23B55" w:rsidRDefault="00D7776E" w:rsidP="00D7776E">
      <w:pPr>
        <w:rPr>
          <w:sz w:val="20"/>
          <w:szCs w:val="20"/>
        </w:rPr>
      </w:pPr>
      <w:r w:rsidRPr="00C23B55">
        <w:rPr>
          <w:sz w:val="20"/>
          <w:szCs w:val="20"/>
        </w:rPr>
        <w:tab/>
      </w:r>
      <w:r w:rsidRPr="00C23B55">
        <w:rPr>
          <w:sz w:val="20"/>
          <w:szCs w:val="20"/>
        </w:rPr>
        <w:tab/>
      </w:r>
      <w:r w:rsidR="00A86C85" w:rsidRPr="00C23B55">
        <w:rPr>
          <w:sz w:val="20"/>
          <w:szCs w:val="20"/>
        </w:rPr>
        <w:t>Alison Newman (Secretary)</w:t>
      </w:r>
      <w:r w:rsidR="009E7EC0" w:rsidRPr="00C23B55">
        <w:rPr>
          <w:sz w:val="20"/>
          <w:szCs w:val="20"/>
        </w:rPr>
        <w:tab/>
        <w:t>Becky Roberts (Treasurer)</w:t>
      </w:r>
      <w:r w:rsidR="009E7EC0" w:rsidRPr="00C23B55">
        <w:rPr>
          <w:sz w:val="20"/>
          <w:szCs w:val="20"/>
        </w:rPr>
        <w:tab/>
      </w:r>
      <w:r w:rsidR="009E7EC0" w:rsidRPr="00C23B55">
        <w:rPr>
          <w:sz w:val="20"/>
          <w:szCs w:val="20"/>
        </w:rPr>
        <w:tab/>
      </w:r>
      <w:r w:rsidR="00C23B55">
        <w:rPr>
          <w:sz w:val="20"/>
          <w:szCs w:val="20"/>
        </w:rPr>
        <w:tab/>
      </w:r>
      <w:proofErr w:type="spellStart"/>
      <w:r w:rsidR="00C23B55">
        <w:rPr>
          <w:sz w:val="20"/>
          <w:szCs w:val="20"/>
        </w:rPr>
        <w:t>Alix</w:t>
      </w:r>
      <w:proofErr w:type="spellEnd"/>
      <w:r w:rsidR="00C23B55">
        <w:rPr>
          <w:sz w:val="20"/>
          <w:szCs w:val="20"/>
        </w:rPr>
        <w:t xml:space="preserve"> Lord (Governor)</w:t>
      </w:r>
    </w:p>
    <w:p w:rsidR="003A0E92" w:rsidRPr="00C23B55" w:rsidRDefault="009E7EC0" w:rsidP="00D7776E">
      <w:pPr>
        <w:rPr>
          <w:sz w:val="20"/>
          <w:szCs w:val="20"/>
        </w:rPr>
      </w:pPr>
      <w:r w:rsidRPr="00C23B55">
        <w:rPr>
          <w:sz w:val="20"/>
          <w:szCs w:val="20"/>
        </w:rPr>
        <w:tab/>
      </w:r>
      <w:r w:rsidRPr="00C23B55">
        <w:rPr>
          <w:sz w:val="20"/>
          <w:szCs w:val="20"/>
        </w:rPr>
        <w:tab/>
      </w:r>
      <w:r w:rsidR="007D02B9">
        <w:rPr>
          <w:sz w:val="20"/>
          <w:szCs w:val="20"/>
        </w:rPr>
        <w:t>Michelle Ford</w:t>
      </w:r>
      <w:r w:rsidR="00842769" w:rsidRPr="00C23B55">
        <w:rPr>
          <w:sz w:val="20"/>
          <w:szCs w:val="20"/>
        </w:rPr>
        <w:tab/>
      </w:r>
      <w:r w:rsidR="00842769" w:rsidRPr="00C23B55">
        <w:rPr>
          <w:sz w:val="20"/>
          <w:szCs w:val="20"/>
        </w:rPr>
        <w:tab/>
      </w:r>
      <w:r w:rsidR="00842769" w:rsidRPr="00C23B55">
        <w:rPr>
          <w:sz w:val="20"/>
          <w:szCs w:val="20"/>
        </w:rPr>
        <w:tab/>
        <w:t>Rona Amiss</w:t>
      </w:r>
    </w:p>
    <w:p w:rsidR="00D23B6D" w:rsidRPr="00C23B55" w:rsidRDefault="00D23B6D">
      <w:pPr>
        <w:rPr>
          <w:sz w:val="20"/>
          <w:szCs w:val="20"/>
        </w:rPr>
      </w:pPr>
    </w:p>
    <w:p w:rsidR="005725BB" w:rsidRDefault="007D02B9" w:rsidP="00005097">
      <w:pPr>
        <w:rPr>
          <w:b/>
          <w:sz w:val="20"/>
          <w:szCs w:val="20"/>
          <w:u w:val="single"/>
        </w:rPr>
      </w:pPr>
      <w:r>
        <w:rPr>
          <w:b/>
          <w:sz w:val="20"/>
          <w:szCs w:val="20"/>
          <w:u w:val="single"/>
        </w:rPr>
        <w:t>Christmas Fayre</w:t>
      </w:r>
    </w:p>
    <w:p w:rsidR="009E7EC0" w:rsidRDefault="009E7EC0" w:rsidP="00005097">
      <w:pPr>
        <w:rPr>
          <w:sz w:val="20"/>
          <w:szCs w:val="20"/>
        </w:rPr>
      </w:pPr>
    </w:p>
    <w:p w:rsidR="009E7EC0" w:rsidRDefault="007D02B9" w:rsidP="00005097">
      <w:pPr>
        <w:rPr>
          <w:sz w:val="20"/>
          <w:szCs w:val="20"/>
        </w:rPr>
      </w:pPr>
      <w:r>
        <w:rPr>
          <w:sz w:val="20"/>
          <w:szCs w:val="20"/>
        </w:rPr>
        <w:t>There was a very good turnout at the fayre; having the Soup &amp; Sweet from 11.00am brought in aro</w:t>
      </w:r>
      <w:r w:rsidR="00DD48AA">
        <w:rPr>
          <w:sz w:val="20"/>
          <w:szCs w:val="20"/>
        </w:rPr>
        <w:t>und £90</w:t>
      </w:r>
      <w:r>
        <w:rPr>
          <w:sz w:val="20"/>
          <w:szCs w:val="20"/>
        </w:rPr>
        <w:t xml:space="preserve"> (approx. £546 was taken in total.  James </w:t>
      </w:r>
      <w:proofErr w:type="spellStart"/>
      <w:r>
        <w:rPr>
          <w:sz w:val="20"/>
          <w:szCs w:val="20"/>
        </w:rPr>
        <w:t>Glosby</w:t>
      </w:r>
      <w:proofErr w:type="spellEnd"/>
      <w:r>
        <w:rPr>
          <w:sz w:val="20"/>
          <w:szCs w:val="20"/>
        </w:rPr>
        <w:t xml:space="preserve"> has offered to take on the raffle at the next Christmas Fayre, with bigger, better prizes (as seen by the </w:t>
      </w:r>
      <w:proofErr w:type="spellStart"/>
      <w:r>
        <w:rPr>
          <w:sz w:val="20"/>
          <w:szCs w:val="20"/>
        </w:rPr>
        <w:t>Glosby’s</w:t>
      </w:r>
      <w:proofErr w:type="spellEnd"/>
      <w:r>
        <w:rPr>
          <w:sz w:val="20"/>
          <w:szCs w:val="20"/>
        </w:rPr>
        <w:t xml:space="preserve"> at the Mullion Primary School).  There were quite a lot of positive comments about the fayre from the attendees.</w:t>
      </w:r>
    </w:p>
    <w:p w:rsidR="007D02B9" w:rsidRDefault="007D02B9" w:rsidP="00005097">
      <w:pPr>
        <w:rPr>
          <w:sz w:val="20"/>
          <w:szCs w:val="20"/>
        </w:rPr>
      </w:pPr>
    </w:p>
    <w:p w:rsidR="007D02B9" w:rsidRDefault="007D02B9" w:rsidP="00005097">
      <w:pPr>
        <w:rPr>
          <w:sz w:val="20"/>
          <w:szCs w:val="20"/>
        </w:rPr>
      </w:pPr>
      <w:r>
        <w:rPr>
          <w:sz w:val="20"/>
          <w:szCs w:val="20"/>
        </w:rPr>
        <w:t>Jo Buckley (photographer) was exceptionally busy again and it has been suggested that she runs a ‘fundraising day’ at the end of the school year.</w:t>
      </w:r>
    </w:p>
    <w:p w:rsidR="009E7EC0" w:rsidRDefault="009E7EC0" w:rsidP="00005097">
      <w:pPr>
        <w:rPr>
          <w:sz w:val="20"/>
          <w:szCs w:val="20"/>
        </w:rPr>
      </w:pPr>
    </w:p>
    <w:p w:rsidR="009E7EC0" w:rsidRPr="00625B03" w:rsidRDefault="007D02B9" w:rsidP="00005097">
      <w:pPr>
        <w:rPr>
          <w:sz w:val="20"/>
          <w:szCs w:val="20"/>
        </w:rPr>
      </w:pPr>
      <w:r>
        <w:rPr>
          <w:b/>
          <w:sz w:val="20"/>
          <w:szCs w:val="20"/>
          <w:u w:val="single"/>
        </w:rPr>
        <w:t>Easter Fayre</w:t>
      </w:r>
      <w:r w:rsidR="00625B03">
        <w:rPr>
          <w:sz w:val="20"/>
          <w:szCs w:val="20"/>
        </w:rPr>
        <w:t xml:space="preserve"> </w:t>
      </w:r>
      <w:r>
        <w:rPr>
          <w:sz w:val="20"/>
          <w:szCs w:val="20"/>
        </w:rPr>
        <w:t>– Thursday 17</w:t>
      </w:r>
      <w:r w:rsidRPr="007D02B9">
        <w:rPr>
          <w:sz w:val="20"/>
          <w:szCs w:val="20"/>
          <w:vertAlign w:val="superscript"/>
        </w:rPr>
        <w:t>th</w:t>
      </w:r>
      <w:r>
        <w:rPr>
          <w:sz w:val="20"/>
          <w:szCs w:val="20"/>
        </w:rPr>
        <w:t xml:space="preserve"> March, 2.00pm - 4.00pm in the School Hall</w:t>
      </w:r>
    </w:p>
    <w:p w:rsidR="009E7EC0" w:rsidRDefault="009E7EC0" w:rsidP="00005097">
      <w:pPr>
        <w:rPr>
          <w:sz w:val="20"/>
          <w:szCs w:val="20"/>
        </w:rPr>
      </w:pPr>
    </w:p>
    <w:p w:rsidR="00D0111C" w:rsidRDefault="007D02B9" w:rsidP="00005097">
      <w:pPr>
        <w:rPr>
          <w:sz w:val="20"/>
          <w:szCs w:val="20"/>
        </w:rPr>
      </w:pPr>
      <w:r>
        <w:rPr>
          <w:sz w:val="20"/>
          <w:szCs w:val="20"/>
        </w:rPr>
        <w:t xml:space="preserve">There were a few suggestions of stalls, to be confirmed.  We will ask Donna </w:t>
      </w:r>
      <w:proofErr w:type="spellStart"/>
      <w:r>
        <w:rPr>
          <w:sz w:val="20"/>
          <w:szCs w:val="20"/>
        </w:rPr>
        <w:t>Glosby</w:t>
      </w:r>
      <w:proofErr w:type="spellEnd"/>
      <w:r>
        <w:rPr>
          <w:sz w:val="20"/>
          <w:szCs w:val="20"/>
        </w:rPr>
        <w:t xml:space="preserve"> if she would like to run the ‘make your own Easter biscuit’ stall from the kitchen (as before), Easter Bonnet competition, refreshment stall, Judith (jewellery), Heather Patterson (sewing craft), Raffle/Tombola, Liz </w:t>
      </w:r>
      <w:proofErr w:type="spellStart"/>
      <w:r>
        <w:rPr>
          <w:sz w:val="20"/>
          <w:szCs w:val="20"/>
        </w:rPr>
        <w:t>Granata’s</w:t>
      </w:r>
      <w:proofErr w:type="spellEnd"/>
      <w:r>
        <w:rPr>
          <w:sz w:val="20"/>
          <w:szCs w:val="20"/>
        </w:rPr>
        <w:t xml:space="preserve"> mum (pocket money stall)</w:t>
      </w:r>
      <w:r w:rsidR="0076248F">
        <w:rPr>
          <w:sz w:val="20"/>
          <w:szCs w:val="20"/>
        </w:rPr>
        <w:t xml:space="preserve"> and</w:t>
      </w:r>
      <w:r>
        <w:rPr>
          <w:sz w:val="20"/>
          <w:szCs w:val="20"/>
        </w:rPr>
        <w:t xml:space="preserve"> John Ford (pottery)</w:t>
      </w:r>
      <w:r w:rsidR="00DD48AA">
        <w:rPr>
          <w:sz w:val="20"/>
          <w:szCs w:val="20"/>
        </w:rPr>
        <w:t xml:space="preserve">.  </w:t>
      </w:r>
      <w:r w:rsidR="00DD48AA" w:rsidRPr="00DD48AA">
        <w:rPr>
          <w:b/>
          <w:sz w:val="20"/>
          <w:szCs w:val="20"/>
        </w:rPr>
        <w:t>Please speak to Demelza if you would like a stall.</w:t>
      </w:r>
    </w:p>
    <w:p w:rsidR="00D0111C" w:rsidRDefault="00D0111C" w:rsidP="00005097">
      <w:pPr>
        <w:rPr>
          <w:sz w:val="20"/>
          <w:szCs w:val="20"/>
        </w:rPr>
      </w:pPr>
    </w:p>
    <w:p w:rsidR="00D0111C" w:rsidRPr="00D0111C" w:rsidRDefault="0076248F" w:rsidP="00005097">
      <w:pPr>
        <w:rPr>
          <w:b/>
          <w:sz w:val="20"/>
          <w:szCs w:val="20"/>
          <w:u w:val="single"/>
        </w:rPr>
      </w:pPr>
      <w:r>
        <w:rPr>
          <w:b/>
          <w:sz w:val="20"/>
          <w:szCs w:val="20"/>
          <w:u w:val="single"/>
        </w:rPr>
        <w:t>Open Farm Day</w:t>
      </w:r>
    </w:p>
    <w:p w:rsidR="00D0111C" w:rsidRDefault="00D0111C" w:rsidP="00005097">
      <w:pPr>
        <w:rPr>
          <w:sz w:val="20"/>
          <w:szCs w:val="20"/>
        </w:rPr>
      </w:pPr>
    </w:p>
    <w:p w:rsidR="0076248F" w:rsidRDefault="0076248F" w:rsidP="00005097">
      <w:pPr>
        <w:rPr>
          <w:sz w:val="20"/>
          <w:szCs w:val="20"/>
        </w:rPr>
      </w:pPr>
      <w:r>
        <w:rPr>
          <w:sz w:val="20"/>
          <w:szCs w:val="20"/>
        </w:rPr>
        <w:t>Open Farm Day will be held again at Rona’s farm (</w:t>
      </w:r>
      <w:proofErr w:type="spellStart"/>
      <w:r>
        <w:rPr>
          <w:sz w:val="20"/>
          <w:szCs w:val="20"/>
        </w:rPr>
        <w:t>Tregullas</w:t>
      </w:r>
      <w:proofErr w:type="spellEnd"/>
      <w:r>
        <w:rPr>
          <w:sz w:val="20"/>
          <w:szCs w:val="20"/>
        </w:rPr>
        <w:t xml:space="preserve"> Farm) on Sunday 5</w:t>
      </w:r>
      <w:r w:rsidRPr="0076248F">
        <w:rPr>
          <w:sz w:val="20"/>
          <w:szCs w:val="20"/>
          <w:vertAlign w:val="superscript"/>
        </w:rPr>
        <w:t>th</w:t>
      </w:r>
      <w:r>
        <w:rPr>
          <w:sz w:val="20"/>
          <w:szCs w:val="20"/>
        </w:rPr>
        <w:t xml:space="preserve"> June.</w:t>
      </w:r>
    </w:p>
    <w:p w:rsidR="00D0111C" w:rsidRDefault="00D0111C" w:rsidP="00005097">
      <w:pPr>
        <w:rPr>
          <w:sz w:val="20"/>
          <w:szCs w:val="20"/>
        </w:rPr>
      </w:pPr>
    </w:p>
    <w:p w:rsidR="0076248F" w:rsidRDefault="0076248F" w:rsidP="00005097">
      <w:pPr>
        <w:rPr>
          <w:sz w:val="20"/>
          <w:szCs w:val="20"/>
        </w:rPr>
      </w:pPr>
      <w:r w:rsidRPr="00DD48AA">
        <w:rPr>
          <w:b/>
          <w:sz w:val="20"/>
          <w:szCs w:val="20"/>
          <w:u w:val="single"/>
        </w:rPr>
        <w:t>Jumble Sale</w:t>
      </w:r>
      <w:r>
        <w:rPr>
          <w:sz w:val="20"/>
          <w:szCs w:val="20"/>
        </w:rPr>
        <w:t xml:space="preserve"> – Thursday 16</w:t>
      </w:r>
      <w:r w:rsidRPr="0076248F">
        <w:rPr>
          <w:sz w:val="20"/>
          <w:szCs w:val="20"/>
          <w:vertAlign w:val="superscript"/>
        </w:rPr>
        <w:t>th</w:t>
      </w:r>
      <w:r>
        <w:rPr>
          <w:sz w:val="20"/>
          <w:szCs w:val="20"/>
        </w:rPr>
        <w:t xml:space="preserve"> June, 2.00pm – 4.00pm, </w:t>
      </w:r>
      <w:proofErr w:type="gramStart"/>
      <w:r>
        <w:rPr>
          <w:sz w:val="20"/>
          <w:szCs w:val="20"/>
        </w:rPr>
        <w:t>The</w:t>
      </w:r>
      <w:proofErr w:type="gramEnd"/>
      <w:r>
        <w:rPr>
          <w:sz w:val="20"/>
          <w:szCs w:val="20"/>
        </w:rPr>
        <w:t xml:space="preserve"> Reading Rooms</w:t>
      </w:r>
    </w:p>
    <w:p w:rsidR="0076248F" w:rsidRDefault="0076248F" w:rsidP="00005097">
      <w:pPr>
        <w:rPr>
          <w:sz w:val="20"/>
          <w:szCs w:val="20"/>
        </w:rPr>
      </w:pPr>
    </w:p>
    <w:p w:rsidR="0076248F" w:rsidRDefault="0076248F" w:rsidP="00005097">
      <w:pPr>
        <w:rPr>
          <w:sz w:val="20"/>
          <w:szCs w:val="20"/>
        </w:rPr>
      </w:pPr>
      <w:r>
        <w:rPr>
          <w:sz w:val="20"/>
          <w:szCs w:val="20"/>
        </w:rPr>
        <w:t>We will be holding another jumble sale in the Reading Rooms, and like the previous time sending what is left to Bags 2 School.  Michelle will talk to Bags 2 School about arranging a collection date.  Michelle will also chase why we are still waiting for payment from the last collection.</w:t>
      </w:r>
    </w:p>
    <w:p w:rsidR="0076248F" w:rsidRDefault="0076248F" w:rsidP="00005097">
      <w:pPr>
        <w:rPr>
          <w:sz w:val="20"/>
          <w:szCs w:val="20"/>
        </w:rPr>
      </w:pPr>
    </w:p>
    <w:p w:rsidR="00D0111C" w:rsidRPr="00D0111C" w:rsidRDefault="0076248F" w:rsidP="00005097">
      <w:pPr>
        <w:rPr>
          <w:b/>
          <w:sz w:val="20"/>
          <w:szCs w:val="20"/>
          <w:u w:val="single"/>
        </w:rPr>
      </w:pPr>
      <w:r>
        <w:rPr>
          <w:b/>
          <w:sz w:val="20"/>
          <w:szCs w:val="20"/>
          <w:u w:val="single"/>
        </w:rPr>
        <w:t>Any other business</w:t>
      </w:r>
    </w:p>
    <w:p w:rsidR="00D0111C" w:rsidRDefault="00D0111C" w:rsidP="00005097">
      <w:pPr>
        <w:rPr>
          <w:sz w:val="20"/>
          <w:szCs w:val="20"/>
        </w:rPr>
      </w:pPr>
    </w:p>
    <w:p w:rsidR="009C1495" w:rsidRDefault="0076248F" w:rsidP="00005097">
      <w:pPr>
        <w:rPr>
          <w:sz w:val="20"/>
          <w:szCs w:val="20"/>
        </w:rPr>
      </w:pPr>
      <w:r>
        <w:rPr>
          <w:sz w:val="20"/>
          <w:szCs w:val="20"/>
        </w:rPr>
        <w:t>Louise talked to us about getting funding from the School Association to help teach the children about e-safety.  We talked about the options, including involving the Pirate FM Media bus, who has a special ‘event’ to help teach e-safety.  Louise will come back to us with costs.</w:t>
      </w:r>
    </w:p>
    <w:p w:rsidR="0076248F" w:rsidRDefault="0076248F" w:rsidP="00005097">
      <w:pPr>
        <w:rPr>
          <w:sz w:val="20"/>
          <w:szCs w:val="20"/>
        </w:rPr>
      </w:pPr>
    </w:p>
    <w:p w:rsidR="0076248F" w:rsidRDefault="0076248F" w:rsidP="00005097">
      <w:pPr>
        <w:rPr>
          <w:sz w:val="20"/>
          <w:szCs w:val="20"/>
        </w:rPr>
      </w:pPr>
      <w:proofErr w:type="spellStart"/>
      <w:r>
        <w:rPr>
          <w:sz w:val="20"/>
          <w:szCs w:val="20"/>
        </w:rPr>
        <w:t>Alix</w:t>
      </w:r>
      <w:proofErr w:type="spellEnd"/>
      <w:r>
        <w:rPr>
          <w:sz w:val="20"/>
          <w:szCs w:val="20"/>
        </w:rPr>
        <w:t xml:space="preserve"> asked for a contribution towards the new School prospectus of around £400.</w:t>
      </w:r>
    </w:p>
    <w:p w:rsidR="0076248F" w:rsidRDefault="0076248F" w:rsidP="00005097">
      <w:pPr>
        <w:rPr>
          <w:sz w:val="20"/>
          <w:szCs w:val="20"/>
        </w:rPr>
      </w:pPr>
    </w:p>
    <w:p w:rsidR="0076248F" w:rsidRDefault="0076248F" w:rsidP="00005097">
      <w:pPr>
        <w:rPr>
          <w:sz w:val="20"/>
          <w:szCs w:val="20"/>
        </w:rPr>
      </w:pPr>
      <w:r>
        <w:rPr>
          <w:sz w:val="20"/>
          <w:szCs w:val="20"/>
        </w:rPr>
        <w:t>The Gardening Club would like some more supplies for the children, so we agree to buy those.</w:t>
      </w:r>
    </w:p>
    <w:p w:rsidR="0076248F" w:rsidRDefault="0076248F" w:rsidP="00005097">
      <w:pPr>
        <w:rPr>
          <w:sz w:val="20"/>
          <w:szCs w:val="20"/>
        </w:rPr>
      </w:pPr>
    </w:p>
    <w:p w:rsidR="0076248F" w:rsidRDefault="0076248F" w:rsidP="00005097">
      <w:pPr>
        <w:rPr>
          <w:sz w:val="20"/>
          <w:szCs w:val="20"/>
        </w:rPr>
      </w:pPr>
      <w:r>
        <w:rPr>
          <w:sz w:val="20"/>
          <w:szCs w:val="20"/>
        </w:rPr>
        <w:t>Class 2 needed a new table and chairs, so we have funded this.</w:t>
      </w:r>
    </w:p>
    <w:p w:rsidR="0076248F" w:rsidRDefault="0076248F" w:rsidP="00005097">
      <w:pPr>
        <w:rPr>
          <w:sz w:val="20"/>
          <w:szCs w:val="20"/>
        </w:rPr>
      </w:pPr>
    </w:p>
    <w:p w:rsidR="0076248F" w:rsidRDefault="0076248F" w:rsidP="00005097">
      <w:pPr>
        <w:rPr>
          <w:sz w:val="20"/>
          <w:szCs w:val="20"/>
        </w:rPr>
      </w:pPr>
      <w:r>
        <w:rPr>
          <w:sz w:val="20"/>
          <w:szCs w:val="20"/>
        </w:rPr>
        <w:t xml:space="preserve">Michelle asked what we bought the leavers at the end of the school </w:t>
      </w:r>
      <w:r w:rsidR="00DD48AA">
        <w:rPr>
          <w:sz w:val="20"/>
          <w:szCs w:val="20"/>
        </w:rPr>
        <w:t>year;</w:t>
      </w:r>
      <w:r>
        <w:rPr>
          <w:sz w:val="20"/>
          <w:szCs w:val="20"/>
        </w:rPr>
        <w:t xml:space="preserve"> usually it is a book or something similar.  Michelle suggested we look at hoodies with the School’s name and emblem, the year and maybe the children’s names who were leaving.  It was suggested that the children are happy with signing each other’s white shirts and this may be a cost that at this moment in time is too expensive with the budget constraints of the School, who may need to ask the School Association for extra money </w:t>
      </w:r>
      <w:r w:rsidR="00DD48AA">
        <w:rPr>
          <w:sz w:val="20"/>
          <w:szCs w:val="20"/>
        </w:rPr>
        <w:t>at any time during the year</w:t>
      </w:r>
      <w:bookmarkStart w:id="0" w:name="_GoBack"/>
      <w:bookmarkEnd w:id="0"/>
      <w:r w:rsidR="00DD48AA">
        <w:rPr>
          <w:sz w:val="20"/>
          <w:szCs w:val="20"/>
        </w:rPr>
        <w:t>.</w:t>
      </w:r>
    </w:p>
    <w:p w:rsidR="00DD48AA" w:rsidRDefault="00DD48AA" w:rsidP="00005097">
      <w:pPr>
        <w:rPr>
          <w:sz w:val="20"/>
          <w:szCs w:val="20"/>
        </w:rPr>
      </w:pPr>
    </w:p>
    <w:p w:rsidR="00DD48AA" w:rsidRDefault="00DD48AA" w:rsidP="00005097">
      <w:pPr>
        <w:rPr>
          <w:sz w:val="20"/>
          <w:szCs w:val="20"/>
        </w:rPr>
      </w:pPr>
      <w:r>
        <w:rPr>
          <w:sz w:val="20"/>
          <w:szCs w:val="20"/>
        </w:rPr>
        <w:t>The AGM of the School Association will be Monday 18</w:t>
      </w:r>
      <w:r w:rsidRPr="00DD48AA">
        <w:rPr>
          <w:sz w:val="20"/>
          <w:szCs w:val="20"/>
          <w:vertAlign w:val="superscript"/>
        </w:rPr>
        <w:t>th</w:t>
      </w:r>
      <w:r>
        <w:rPr>
          <w:sz w:val="20"/>
          <w:szCs w:val="20"/>
        </w:rPr>
        <w:t xml:space="preserve"> April at 9.00am in the Reading Rooms.</w:t>
      </w:r>
    </w:p>
    <w:p w:rsidR="009C1495" w:rsidRDefault="009C1495" w:rsidP="00005097">
      <w:pPr>
        <w:rPr>
          <w:sz w:val="20"/>
          <w:szCs w:val="20"/>
        </w:rPr>
      </w:pPr>
    </w:p>
    <w:p w:rsidR="00DD48AA" w:rsidRDefault="00DD48AA" w:rsidP="00005097">
      <w:pPr>
        <w:rPr>
          <w:sz w:val="20"/>
          <w:szCs w:val="20"/>
        </w:rPr>
      </w:pPr>
      <w:r w:rsidRPr="00DD48AA">
        <w:rPr>
          <w:b/>
          <w:sz w:val="20"/>
          <w:szCs w:val="20"/>
          <w:u w:val="single"/>
        </w:rPr>
        <w:t>Next Meeting</w:t>
      </w:r>
      <w:r>
        <w:rPr>
          <w:sz w:val="20"/>
          <w:szCs w:val="20"/>
        </w:rPr>
        <w:t xml:space="preserve"> – Thursday 25</w:t>
      </w:r>
      <w:r w:rsidRPr="00DD48AA">
        <w:rPr>
          <w:sz w:val="20"/>
          <w:szCs w:val="20"/>
          <w:vertAlign w:val="superscript"/>
        </w:rPr>
        <w:t>th</w:t>
      </w:r>
      <w:r>
        <w:rPr>
          <w:sz w:val="20"/>
          <w:szCs w:val="20"/>
        </w:rPr>
        <w:t xml:space="preserve"> February at 9.00am in the Reading Rooms</w:t>
      </w:r>
    </w:p>
    <w:p w:rsidR="00DD48AA" w:rsidRDefault="00DD48AA" w:rsidP="00005097">
      <w:pPr>
        <w:rPr>
          <w:sz w:val="20"/>
          <w:szCs w:val="20"/>
        </w:rPr>
      </w:pPr>
    </w:p>
    <w:p w:rsidR="00DD48AA" w:rsidRDefault="00DD48AA" w:rsidP="00005097">
      <w:pPr>
        <w:rPr>
          <w:sz w:val="20"/>
          <w:szCs w:val="20"/>
        </w:rPr>
      </w:pPr>
    </w:p>
    <w:sectPr w:rsidR="00DD48AA" w:rsidSect="008166C1">
      <w:pgSz w:w="11906" w:h="16838"/>
      <w:pgMar w:top="568" w:right="566" w:bottom="568"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17E7F"/>
    <w:multiLevelType w:val="hybridMultilevel"/>
    <w:tmpl w:val="22D6B11E"/>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
    <w:nsid w:val="30F74159"/>
    <w:multiLevelType w:val="hybridMultilevel"/>
    <w:tmpl w:val="65805F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4647E8"/>
    <w:multiLevelType w:val="hybridMultilevel"/>
    <w:tmpl w:val="8572C7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B17"/>
    <w:rsid w:val="00001219"/>
    <w:rsid w:val="00005097"/>
    <w:rsid w:val="00026AEF"/>
    <w:rsid w:val="00034C18"/>
    <w:rsid w:val="000409A9"/>
    <w:rsid w:val="000D35D9"/>
    <w:rsid w:val="000F6DB1"/>
    <w:rsid w:val="00135EFD"/>
    <w:rsid w:val="001B1629"/>
    <w:rsid w:val="001D0306"/>
    <w:rsid w:val="00225848"/>
    <w:rsid w:val="00232C56"/>
    <w:rsid w:val="002617EF"/>
    <w:rsid w:val="00274E64"/>
    <w:rsid w:val="002B4FD3"/>
    <w:rsid w:val="002F63C6"/>
    <w:rsid w:val="00344187"/>
    <w:rsid w:val="00344DBF"/>
    <w:rsid w:val="003A0E92"/>
    <w:rsid w:val="00412080"/>
    <w:rsid w:val="00453135"/>
    <w:rsid w:val="004C0055"/>
    <w:rsid w:val="004D102E"/>
    <w:rsid w:val="004D5CDA"/>
    <w:rsid w:val="004E5652"/>
    <w:rsid w:val="00510E0D"/>
    <w:rsid w:val="005252A8"/>
    <w:rsid w:val="005442F5"/>
    <w:rsid w:val="005725BB"/>
    <w:rsid w:val="00605D19"/>
    <w:rsid w:val="00612981"/>
    <w:rsid w:val="00625B03"/>
    <w:rsid w:val="00653969"/>
    <w:rsid w:val="00696953"/>
    <w:rsid w:val="006A21C9"/>
    <w:rsid w:val="006A629D"/>
    <w:rsid w:val="007079D7"/>
    <w:rsid w:val="0076248F"/>
    <w:rsid w:val="007D02B9"/>
    <w:rsid w:val="00802FDA"/>
    <w:rsid w:val="008116A4"/>
    <w:rsid w:val="008166C1"/>
    <w:rsid w:val="00842769"/>
    <w:rsid w:val="0087379D"/>
    <w:rsid w:val="00987ABA"/>
    <w:rsid w:val="009B737A"/>
    <w:rsid w:val="009C1495"/>
    <w:rsid w:val="009E7EC0"/>
    <w:rsid w:val="00A86C85"/>
    <w:rsid w:val="00A9544A"/>
    <w:rsid w:val="00AC6649"/>
    <w:rsid w:val="00AE6E75"/>
    <w:rsid w:val="00AF1999"/>
    <w:rsid w:val="00AF6A2F"/>
    <w:rsid w:val="00B34440"/>
    <w:rsid w:val="00B710DF"/>
    <w:rsid w:val="00C00C74"/>
    <w:rsid w:val="00C23B55"/>
    <w:rsid w:val="00C32F70"/>
    <w:rsid w:val="00C40F34"/>
    <w:rsid w:val="00C526A8"/>
    <w:rsid w:val="00C737FD"/>
    <w:rsid w:val="00C84C35"/>
    <w:rsid w:val="00C90F46"/>
    <w:rsid w:val="00CA7381"/>
    <w:rsid w:val="00D0111C"/>
    <w:rsid w:val="00D23B6D"/>
    <w:rsid w:val="00D7776E"/>
    <w:rsid w:val="00D81C69"/>
    <w:rsid w:val="00DB3B17"/>
    <w:rsid w:val="00DC0EF3"/>
    <w:rsid w:val="00DD48AA"/>
    <w:rsid w:val="00DE148F"/>
    <w:rsid w:val="00DE3742"/>
    <w:rsid w:val="00E0036C"/>
    <w:rsid w:val="00E1491B"/>
    <w:rsid w:val="00E213C3"/>
    <w:rsid w:val="00E93D5A"/>
    <w:rsid w:val="00EA6094"/>
    <w:rsid w:val="00EF1836"/>
    <w:rsid w:val="00F2256D"/>
    <w:rsid w:val="00F9263B"/>
    <w:rsid w:val="00F94CBF"/>
    <w:rsid w:val="00FA2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B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097"/>
    <w:pPr>
      <w:ind w:left="720"/>
      <w:contextualSpacing/>
    </w:pPr>
  </w:style>
  <w:style w:type="paragraph" w:styleId="BalloonText">
    <w:name w:val="Balloon Text"/>
    <w:basedOn w:val="Normal"/>
    <w:link w:val="BalloonTextChar"/>
    <w:uiPriority w:val="99"/>
    <w:semiHidden/>
    <w:unhideWhenUsed/>
    <w:rsid w:val="00AF1999"/>
    <w:rPr>
      <w:rFonts w:ascii="Tahoma" w:hAnsi="Tahoma" w:cs="Tahoma"/>
      <w:sz w:val="16"/>
      <w:szCs w:val="16"/>
    </w:rPr>
  </w:style>
  <w:style w:type="character" w:customStyle="1" w:styleId="BalloonTextChar">
    <w:name w:val="Balloon Text Char"/>
    <w:basedOn w:val="DefaultParagraphFont"/>
    <w:link w:val="BalloonText"/>
    <w:uiPriority w:val="99"/>
    <w:semiHidden/>
    <w:rsid w:val="00AF1999"/>
    <w:rPr>
      <w:rFonts w:ascii="Tahoma" w:hAnsi="Tahoma" w:cs="Tahoma"/>
      <w:sz w:val="16"/>
      <w:szCs w:val="16"/>
    </w:rPr>
  </w:style>
  <w:style w:type="table" w:styleId="TableGrid">
    <w:name w:val="Table Grid"/>
    <w:basedOn w:val="TableNormal"/>
    <w:uiPriority w:val="59"/>
    <w:rsid w:val="00625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B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097"/>
    <w:pPr>
      <w:ind w:left="720"/>
      <w:contextualSpacing/>
    </w:pPr>
  </w:style>
  <w:style w:type="paragraph" w:styleId="BalloonText">
    <w:name w:val="Balloon Text"/>
    <w:basedOn w:val="Normal"/>
    <w:link w:val="BalloonTextChar"/>
    <w:uiPriority w:val="99"/>
    <w:semiHidden/>
    <w:unhideWhenUsed/>
    <w:rsid w:val="00AF1999"/>
    <w:rPr>
      <w:rFonts w:ascii="Tahoma" w:hAnsi="Tahoma" w:cs="Tahoma"/>
      <w:sz w:val="16"/>
      <w:szCs w:val="16"/>
    </w:rPr>
  </w:style>
  <w:style w:type="character" w:customStyle="1" w:styleId="BalloonTextChar">
    <w:name w:val="Balloon Text Char"/>
    <w:basedOn w:val="DefaultParagraphFont"/>
    <w:link w:val="BalloonText"/>
    <w:uiPriority w:val="99"/>
    <w:semiHidden/>
    <w:rsid w:val="00AF1999"/>
    <w:rPr>
      <w:rFonts w:ascii="Tahoma" w:hAnsi="Tahoma" w:cs="Tahoma"/>
      <w:sz w:val="16"/>
      <w:szCs w:val="16"/>
    </w:rPr>
  </w:style>
  <w:style w:type="table" w:styleId="TableGrid">
    <w:name w:val="Table Grid"/>
    <w:basedOn w:val="TableNormal"/>
    <w:uiPriority w:val="59"/>
    <w:rsid w:val="00625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Alison</cp:lastModifiedBy>
  <cp:revision>4</cp:revision>
  <dcterms:created xsi:type="dcterms:W3CDTF">2016-01-28T13:38:00Z</dcterms:created>
  <dcterms:modified xsi:type="dcterms:W3CDTF">2016-01-28T14:04:00Z</dcterms:modified>
</cp:coreProperties>
</file>